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6B4D0" w14:textId="5420575F" w:rsidR="0081077A" w:rsidRPr="00B4002D" w:rsidRDefault="003F2C42" w:rsidP="00B4002D">
      <w:pPr>
        <w:jc w:val="center"/>
        <w:rPr>
          <w:b/>
          <w:bCs/>
          <w:sz w:val="28"/>
          <w:szCs w:val="28"/>
        </w:rPr>
      </w:pPr>
      <w:r w:rsidRPr="00B4002D">
        <w:rPr>
          <w:b/>
          <w:bCs/>
          <w:sz w:val="28"/>
          <w:szCs w:val="28"/>
        </w:rPr>
        <w:t xml:space="preserve">Как да осчетоводим издадена от нас фактура към клиент, оторизиран </w:t>
      </w:r>
      <w:r w:rsidR="00B4002D">
        <w:rPr>
          <w:b/>
          <w:bCs/>
          <w:sz w:val="28"/>
          <w:szCs w:val="28"/>
        </w:rPr>
        <w:t>(лицензиран)</w:t>
      </w:r>
      <w:r w:rsidR="00026E23">
        <w:rPr>
          <w:b/>
          <w:bCs/>
          <w:sz w:val="28"/>
          <w:szCs w:val="28"/>
          <w:lang w:val="en-US"/>
        </w:rPr>
        <w:t xml:space="preserve"> </w:t>
      </w:r>
      <w:r w:rsidRPr="00B4002D">
        <w:rPr>
          <w:b/>
          <w:bCs/>
          <w:sz w:val="28"/>
          <w:szCs w:val="28"/>
        </w:rPr>
        <w:t>да изкупува отпадъци?</w:t>
      </w:r>
    </w:p>
    <w:p w14:paraId="53CF7C9D" w14:textId="188B9DAC" w:rsidR="003F2C42" w:rsidRDefault="003F2C42" w:rsidP="00026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Когато продаваме отпадъци на оторизирани дружества да изкупуват и преработват отпадъци</w:t>
      </w:r>
      <w:r w:rsidR="00B4002D">
        <w:rPr>
          <w:sz w:val="28"/>
          <w:szCs w:val="28"/>
        </w:rPr>
        <w:t>,</w:t>
      </w:r>
      <w:r>
        <w:rPr>
          <w:sz w:val="28"/>
          <w:szCs w:val="28"/>
        </w:rPr>
        <w:t xml:space="preserve"> за нас </w:t>
      </w:r>
      <w:r w:rsidR="00B4002D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тази доставка (продажба) се прилага така нареченото </w:t>
      </w:r>
      <w:r w:rsidRPr="00B4002D">
        <w:rPr>
          <w:b/>
          <w:bCs/>
          <w:sz w:val="28"/>
          <w:szCs w:val="28"/>
          <w:u w:val="single"/>
        </w:rPr>
        <w:t>обърнато начисляване на ДДС</w:t>
      </w:r>
      <w:r>
        <w:rPr>
          <w:sz w:val="28"/>
          <w:szCs w:val="28"/>
        </w:rPr>
        <w:t xml:space="preserve">. Това означава, </w:t>
      </w:r>
      <w:r w:rsidRPr="003F2C42">
        <w:rPr>
          <w:b/>
          <w:bCs/>
          <w:sz w:val="28"/>
          <w:szCs w:val="28"/>
          <w:u w:val="single"/>
        </w:rPr>
        <w:t>че ние нямаме задължение да начисляваме ДДС</w:t>
      </w:r>
      <w:r>
        <w:rPr>
          <w:sz w:val="28"/>
          <w:szCs w:val="28"/>
        </w:rPr>
        <w:t xml:space="preserve"> на такива лица (обръщам внимание, които са регистрирани за нуждите на ЗДДС), </w:t>
      </w:r>
      <w:r w:rsidR="00B4002D">
        <w:rPr>
          <w:sz w:val="28"/>
          <w:szCs w:val="28"/>
        </w:rPr>
        <w:t>но ние сме задължени да посочим това обстоятелство в нашия дневник за продажбите. Това става като нашата фактура към такъв купувач се посочва в колона 8а, колона 8  и в колона 11 на нашия дневник за Продажбите. К</w:t>
      </w:r>
      <w:r>
        <w:rPr>
          <w:sz w:val="28"/>
          <w:szCs w:val="28"/>
        </w:rPr>
        <w:t>упувач</w:t>
      </w:r>
      <w:r w:rsidR="00B4002D">
        <w:rPr>
          <w:sz w:val="28"/>
          <w:szCs w:val="28"/>
        </w:rPr>
        <w:t>ът</w:t>
      </w:r>
      <w:r>
        <w:rPr>
          <w:sz w:val="28"/>
          <w:szCs w:val="28"/>
        </w:rPr>
        <w:t xml:space="preserve"> е задължен да покаже начисляването на това ДДС като за нашата фактура състави протокол и си </w:t>
      </w:r>
      <w:proofErr w:type="spellStart"/>
      <w:r w:rsidR="00B4002D">
        <w:rPr>
          <w:sz w:val="28"/>
          <w:szCs w:val="28"/>
        </w:rPr>
        <w:t>само</w:t>
      </w:r>
      <w:r>
        <w:rPr>
          <w:sz w:val="28"/>
          <w:szCs w:val="28"/>
        </w:rPr>
        <w:t>начисли</w:t>
      </w:r>
      <w:proofErr w:type="spellEnd"/>
      <w:r>
        <w:rPr>
          <w:sz w:val="28"/>
          <w:szCs w:val="28"/>
        </w:rPr>
        <w:t xml:space="preserve"> ДДС и в двата дневника.</w:t>
      </w:r>
    </w:p>
    <w:p w14:paraId="41A6CBBA" w14:textId="11F45A53" w:rsidR="003F2C42" w:rsidRPr="00B4002D" w:rsidRDefault="003F2C42">
      <w:pPr>
        <w:rPr>
          <w:b/>
          <w:bCs/>
          <w:sz w:val="28"/>
          <w:szCs w:val="28"/>
          <w:u w:val="single"/>
        </w:rPr>
      </w:pPr>
      <w:r w:rsidRPr="00B4002D">
        <w:rPr>
          <w:b/>
          <w:bCs/>
          <w:sz w:val="28"/>
          <w:szCs w:val="28"/>
          <w:u w:val="single"/>
        </w:rPr>
        <w:t>Как да осчетоводим такава фактура?</w:t>
      </w:r>
    </w:p>
    <w:p w14:paraId="548E8A1B" w14:textId="2B46D66B" w:rsidR="003F2C42" w:rsidRDefault="003F2C42" w:rsidP="00026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Ползваме модел з</w:t>
      </w:r>
      <w:r w:rsidR="00B4002D">
        <w:rPr>
          <w:sz w:val="28"/>
          <w:szCs w:val="28"/>
        </w:rPr>
        <w:t>а</w:t>
      </w:r>
      <w:r>
        <w:rPr>
          <w:sz w:val="28"/>
          <w:szCs w:val="28"/>
        </w:rPr>
        <w:t xml:space="preserve"> данъчна фактура продажби, за която по принцип сме определили данъчната основа да се посочва в код 01 на дневника за продажбите. След това както обичайно слагаме номера на издадената от нас фактура и датата, на която е издадена.</w:t>
      </w:r>
    </w:p>
    <w:p w14:paraId="57DEF1F8" w14:textId="1BF51CAC" w:rsidR="003F2C42" w:rsidRDefault="003F2C42" w:rsidP="00026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 това посочваме номера на контрагента, към когото е издадена фактурата;</w:t>
      </w:r>
    </w:p>
    <w:p w14:paraId="7C65D2D8" w14:textId="2956A057" w:rsidR="003F2C42" w:rsidRDefault="007376CA" w:rsidP="00026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Избираме папката, в която обичайно обработваме тези фактури – например папка „Продажби“;</w:t>
      </w:r>
    </w:p>
    <w:p w14:paraId="0FD77214" w14:textId="6EA46029" w:rsidR="007376CA" w:rsidRDefault="007376CA" w:rsidP="00026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Продължаваме по-нататък  с въвеждането – отбелязваме в кой дневник, следва да посочим тази информация – в случая в дневника за продажби (код 02), след това посочваме номера на сделката (обикновено това е номер 4 – материали) за която е издадена фактурата – в случая става дума за отпадъчни материали. </w:t>
      </w:r>
    </w:p>
    <w:p w14:paraId="20057DC4" w14:textId="77C4C3DB" w:rsidR="007376CA" w:rsidRDefault="007376CA" w:rsidP="00026E23">
      <w:pPr>
        <w:ind w:firstLine="708"/>
        <w:jc w:val="both"/>
        <w:rPr>
          <w:sz w:val="28"/>
          <w:szCs w:val="28"/>
        </w:rPr>
      </w:pPr>
      <w:r w:rsidRPr="00B4002D">
        <w:rPr>
          <w:b/>
          <w:bCs/>
          <w:color w:val="FF0000"/>
          <w:sz w:val="28"/>
          <w:szCs w:val="28"/>
          <w:highlight w:val="yellow"/>
          <w:u w:val="single"/>
        </w:rPr>
        <w:t>Продължаваме на същото  ниво</w:t>
      </w:r>
      <w:r w:rsidR="00B4002D" w:rsidRPr="00B4002D">
        <w:rPr>
          <w:b/>
          <w:bCs/>
          <w:color w:val="FF0000"/>
          <w:sz w:val="28"/>
          <w:szCs w:val="28"/>
          <w:highlight w:val="yellow"/>
          <w:u w:val="single"/>
        </w:rPr>
        <w:t xml:space="preserve"> и задължително избираме</w:t>
      </w:r>
      <w:r w:rsidRPr="00B4002D">
        <w:rPr>
          <w:b/>
          <w:bCs/>
          <w:color w:val="FF0000"/>
          <w:sz w:val="28"/>
          <w:szCs w:val="28"/>
          <w:highlight w:val="yellow"/>
          <w:u w:val="single"/>
        </w:rPr>
        <w:t xml:space="preserve"> в клетка „чл. 163а от ЗДДС“ –</w:t>
      </w:r>
      <w:r w:rsidR="00026E23">
        <w:rPr>
          <w:b/>
          <w:bCs/>
          <w:color w:val="FF0000"/>
          <w:sz w:val="28"/>
          <w:szCs w:val="28"/>
          <w:highlight w:val="yellow"/>
          <w:u w:val="single"/>
          <w:lang w:val="en-US"/>
        </w:rPr>
        <w:t xml:space="preserve"> </w:t>
      </w:r>
      <w:r w:rsidRPr="00B4002D">
        <w:rPr>
          <w:b/>
          <w:bCs/>
          <w:color w:val="FF0000"/>
          <w:sz w:val="28"/>
          <w:szCs w:val="28"/>
          <w:highlight w:val="yellow"/>
          <w:u w:val="single"/>
        </w:rPr>
        <w:t>код 01</w:t>
      </w:r>
      <w:r>
        <w:rPr>
          <w:sz w:val="28"/>
          <w:szCs w:val="28"/>
        </w:rPr>
        <w:t xml:space="preserve">. Много е важно да се попълни това поле правилно, защото от него зависи тази доставка къде ще се появи в Дневника за продажбите; </w:t>
      </w:r>
    </w:p>
    <w:p w14:paraId="2387CA1A" w14:textId="77777777" w:rsidR="007376CA" w:rsidRDefault="007376CA" w:rsidP="00026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Продължаваме да въвеждаме информацията. За контрагента излизат данните за неговия идентификационен номер по ЗДДС, името му и номера по БУЛСТАТ;</w:t>
      </w:r>
    </w:p>
    <w:p w14:paraId="6E62A29C" w14:textId="6B65444F" w:rsidR="007376CA" w:rsidRPr="00B4002D" w:rsidRDefault="007376CA" w:rsidP="00026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Когато стигнем до счетоводните записвания според приетата ни счетоводна политика за наблюдаване на продажбата на отпадните материали съставяме счетоводното записване за отразяване на вземане от клиента с неговата аналитичност и срещу това отразяваме приход от продажба на тези отпадъчни материали  - обикновено това е сметка 709 Приходи от други продажби и ако сме въвели аналитичност за  наблюдение, отбелязваме съответната аналитичност.  </w:t>
      </w:r>
      <w:r w:rsidRPr="005B5C39">
        <w:rPr>
          <w:b/>
          <w:bCs/>
          <w:sz w:val="28"/>
          <w:szCs w:val="28"/>
          <w:u w:val="single"/>
        </w:rPr>
        <w:t>Най-важното е в колонката за ДДС да посочим код „31“</w:t>
      </w:r>
      <w:r w:rsidR="005B5C39" w:rsidRPr="005B5C39">
        <w:rPr>
          <w:b/>
          <w:bCs/>
          <w:sz w:val="28"/>
          <w:szCs w:val="28"/>
          <w:u w:val="single"/>
        </w:rPr>
        <w:t xml:space="preserve">, който ще ни помогне да отразим тази продажба в Дневника за продажбите </w:t>
      </w:r>
      <w:r w:rsidR="00B4002D">
        <w:rPr>
          <w:b/>
          <w:bCs/>
          <w:sz w:val="28"/>
          <w:szCs w:val="28"/>
          <w:u w:val="single"/>
        </w:rPr>
        <w:t>в</w:t>
      </w:r>
      <w:r w:rsidR="005B5C39" w:rsidRPr="005B5C39">
        <w:rPr>
          <w:b/>
          <w:bCs/>
          <w:sz w:val="28"/>
          <w:szCs w:val="28"/>
          <w:u w:val="single"/>
        </w:rPr>
        <w:t xml:space="preserve"> колона 8а</w:t>
      </w:r>
      <w:r w:rsidR="00B4002D">
        <w:rPr>
          <w:b/>
          <w:bCs/>
          <w:sz w:val="28"/>
          <w:szCs w:val="28"/>
          <w:u w:val="single"/>
        </w:rPr>
        <w:t>, 8 и 11</w:t>
      </w:r>
      <w:r w:rsidR="005B5C39" w:rsidRPr="005B5C39">
        <w:rPr>
          <w:b/>
          <w:bCs/>
          <w:sz w:val="28"/>
          <w:szCs w:val="28"/>
          <w:u w:val="single"/>
        </w:rPr>
        <w:t>.</w:t>
      </w:r>
      <w:r w:rsidR="00B4002D">
        <w:rPr>
          <w:b/>
          <w:bCs/>
          <w:sz w:val="28"/>
          <w:szCs w:val="28"/>
          <w:u w:val="single"/>
        </w:rPr>
        <w:t xml:space="preserve"> </w:t>
      </w:r>
      <w:r w:rsidR="00026E23">
        <w:rPr>
          <w:b/>
          <w:bCs/>
          <w:sz w:val="28"/>
          <w:szCs w:val="28"/>
          <w:u w:val="single"/>
          <w:lang w:val="en-US"/>
        </w:rPr>
        <w:t xml:space="preserve"> </w:t>
      </w:r>
      <w:r w:rsidR="00B4002D">
        <w:rPr>
          <w:sz w:val="28"/>
          <w:szCs w:val="28"/>
        </w:rPr>
        <w:t>Обърнете внимание – без да засягаме колоната за ДДС.</w:t>
      </w:r>
    </w:p>
    <w:p w14:paraId="4000E3C9" w14:textId="0BA9F933" w:rsidR="005B5C39" w:rsidRDefault="005B5C39" w:rsidP="00026E23">
      <w:pPr>
        <w:ind w:firstLine="708"/>
        <w:jc w:val="both"/>
        <w:rPr>
          <w:sz w:val="28"/>
          <w:szCs w:val="28"/>
        </w:rPr>
      </w:pPr>
      <w:r w:rsidRPr="005B5C39">
        <w:rPr>
          <w:sz w:val="28"/>
          <w:szCs w:val="28"/>
        </w:rPr>
        <w:t>Важно е в забележка да си отбелязваме достатъчно информация, която да ни подсказва каква продажба на отпадъчен материал сме направили.</w:t>
      </w:r>
    </w:p>
    <w:p w14:paraId="61352345" w14:textId="1C1D2377" w:rsidR="005B5C39" w:rsidRDefault="005B5C39" w:rsidP="00026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Според приетата практика отпечатваме този протокол, връщаме се в документа и правим запис.</w:t>
      </w:r>
    </w:p>
    <w:p w14:paraId="302C942B" w14:textId="0DFF2061" w:rsidR="005B5C39" w:rsidRDefault="005B5C39" w:rsidP="00026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Проверяваме в дневника за продажбите дали правилно излиза въпросната фактура и като се убедим, че не сме сгрешили преминаваме към следващите фактури, които предприятие</w:t>
      </w:r>
      <w:r w:rsidR="00026E23">
        <w:rPr>
          <w:sz w:val="28"/>
          <w:szCs w:val="28"/>
        </w:rPr>
        <w:t>то ни</w:t>
      </w:r>
      <w:r>
        <w:rPr>
          <w:sz w:val="28"/>
          <w:szCs w:val="28"/>
        </w:rPr>
        <w:t xml:space="preserve"> е издало през отчетния месец. Това е всичко, което трябва да направим за да осчетоводим правилно издадената фактура към клиент, който е регистриран за нуждите на ЗДДС и е оторизиран (има лиценз) за изкупуване на отпадъци.</w:t>
      </w:r>
    </w:p>
    <w:p w14:paraId="3A6601CE" w14:textId="77777777" w:rsidR="00026E23" w:rsidRDefault="00026E23" w:rsidP="00026E23">
      <w:pPr>
        <w:ind w:firstLine="708"/>
        <w:jc w:val="both"/>
        <w:rPr>
          <w:sz w:val="28"/>
          <w:szCs w:val="28"/>
        </w:rPr>
      </w:pPr>
    </w:p>
    <w:p w14:paraId="0575C4FC" w14:textId="77777777" w:rsidR="005B5C39" w:rsidRDefault="005B5C39">
      <w:pPr>
        <w:rPr>
          <w:sz w:val="28"/>
          <w:szCs w:val="28"/>
        </w:rPr>
      </w:pPr>
      <w:r>
        <w:rPr>
          <w:sz w:val="28"/>
          <w:szCs w:val="28"/>
        </w:rPr>
        <w:t xml:space="preserve">София, 24 май 2024 година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C244270" w14:textId="77777777" w:rsidR="00026E23" w:rsidRDefault="00026E23">
      <w:pPr>
        <w:rPr>
          <w:sz w:val="28"/>
          <w:szCs w:val="28"/>
        </w:rPr>
      </w:pPr>
    </w:p>
    <w:p w14:paraId="5F833C57" w14:textId="76600171" w:rsidR="005B5C39" w:rsidRPr="005B5C39" w:rsidRDefault="005B5C39" w:rsidP="00026E2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Султана </w:t>
      </w:r>
      <w:proofErr w:type="spellStart"/>
      <w:r>
        <w:rPr>
          <w:sz w:val="28"/>
          <w:szCs w:val="28"/>
        </w:rPr>
        <w:t>Българенска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методолог</w:t>
      </w:r>
      <w:proofErr w:type="spellEnd"/>
      <w:r>
        <w:rPr>
          <w:sz w:val="28"/>
          <w:szCs w:val="28"/>
        </w:rPr>
        <w:t xml:space="preserve"> на счетоводния софтуер</w:t>
      </w:r>
    </w:p>
    <w:sectPr w:rsidR="005B5C39" w:rsidRPr="005B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7A"/>
    <w:rsid w:val="00026E23"/>
    <w:rsid w:val="00051200"/>
    <w:rsid w:val="003F2C42"/>
    <w:rsid w:val="005B5C39"/>
    <w:rsid w:val="007376CA"/>
    <w:rsid w:val="0081077A"/>
    <w:rsid w:val="008C4845"/>
    <w:rsid w:val="009850EF"/>
    <w:rsid w:val="00B4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9AE01"/>
  <w15:chartTrackingRefBased/>
  <w15:docId w15:val="{0022EB3E-9801-4B67-99C3-E0666170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Compass System</dc:creator>
  <cp:keywords/>
  <dc:description/>
  <cp:lastModifiedBy>Compass System</cp:lastModifiedBy>
  <cp:revision>4</cp:revision>
  <dcterms:created xsi:type="dcterms:W3CDTF">2024-05-24T08:40:00Z</dcterms:created>
  <dcterms:modified xsi:type="dcterms:W3CDTF">2024-05-30T07:55:00Z</dcterms:modified>
</cp:coreProperties>
</file>